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</w:rPr>
        <w:drawing>
          <wp:inline distB="114300" distT="114300" distL="114300" distR="114300">
            <wp:extent cx="5760000" cy="2019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419"/>
          <w:tab w:val="right" w:leader="none" w:pos="8838"/>
        </w:tabs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Título do trabalho em português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fonte em negrito, tamanho 14, centralizado</w:t>
      </w:r>
    </w:p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Linha de Pesquisa: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título da linha de pesquisa.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numPr>
          <w:ilvl w:val="0"/>
          <w:numId w:val="1"/>
        </w:numPr>
        <w:tabs>
          <w:tab w:val="left" w:leader="none" w:pos="0"/>
        </w:tabs>
        <w:spacing w:after="0" w:before="0" w:line="24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 Introdução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cc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jc w:val="both"/>
        <w:rPr>
          <w:rFonts w:ascii="Arial" w:cs="Arial" w:eastAsia="Arial" w:hAnsi="Arial"/>
          <w:color w:val="0000cc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Contextualizar a temática em questão. Justificar a relevância do trabalho, das atividades, das práticas, vivências ou produto(s). Apresentar a questão / problema orientadora da pesquisa ou do trabalho. Apontar o(s) objetivo(s) do trabalho.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0"/>
        </w:tabs>
        <w:spacing w:after="0" w:before="0" w:line="240" w:lineRule="auto"/>
        <w:jc w:val="both"/>
        <w:rPr>
          <w:rFonts w:ascii="Arial" w:cs="Arial" w:eastAsia="Arial" w:hAnsi="Arial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0"/>
        </w:tabs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 Referencial teórico</w:t>
      </w:r>
    </w:p>
    <w:p w:rsidR="00000000" w:rsidDel="00000000" w:rsidP="00000000" w:rsidRDefault="00000000" w:rsidRPr="00000000" w14:paraId="0000000B">
      <w:pPr>
        <w:tabs>
          <w:tab w:val="left" w:leader="none" w:pos="0"/>
        </w:tabs>
        <w:spacing w:after="0" w:before="0" w:line="240" w:lineRule="auto"/>
        <w:jc w:val="both"/>
        <w:rPr>
          <w:rFonts w:ascii="Arial" w:cs="Arial" w:eastAsia="Arial" w:hAnsi="Arial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0"/>
        </w:tabs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Explicitar as ideias dos autores mais importantes que referendam ou fundamentam </w:t>
      </w:r>
      <w:r w:rsidDel="00000000" w:rsidR="00000000" w:rsidRPr="00000000">
        <w:rPr>
          <w:rFonts w:ascii="Arial" w:cs="Arial" w:eastAsia="Arial" w:hAnsi="Arial"/>
          <w:rtl w:val="0"/>
        </w:rPr>
        <w:t xml:space="preserve">o trabalho, as atividades, as práticas, vivências ou produto(s).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Metodologia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cc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Apresentar o método, tipo ou modalidades da pesquisa. Evidenciar os sujeitos e/ou documentos da pesquisa, assim como o local e/ou contexto das atividades realizadas. Informar os instrumentos de coleta de dados e a técnica de análise de dados. Citar os cuidados éticos em caso de pesquisa com seres humanos.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Unidades de medidas e símbolos devem seguir o Sistema Internacional.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Resultados e Discussão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cc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color w:val="0000cc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Apresentar os resultados </w:t>
      </w:r>
      <w:r w:rsidDel="00000000" w:rsidR="00000000" w:rsidRPr="00000000">
        <w:rPr>
          <w:rFonts w:ascii="Arial" w:cs="Arial" w:eastAsia="Arial" w:hAnsi="Arial"/>
          <w:rtl w:val="0"/>
        </w:rPr>
        <w:t xml:space="preserve">da pesquisa, das atividades, das práticas, vivências ou produto(s) co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m comentários analíticos e interpretativos pertinentes aos dados apresentados</w:t>
      </w:r>
      <w:r w:rsidDel="00000000" w:rsidR="00000000" w:rsidRPr="00000000">
        <w:rPr>
          <w:rFonts w:ascii="Arial" w:cs="Arial" w:eastAsia="Arial" w:hAnsi="Arial"/>
          <w:rtl w:val="0"/>
        </w:rPr>
        <w:t xml:space="preserve"> em estreita relação com o referencial teórico apresentado.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Conclusões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cc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Retomar as ideias principais do trabalho, apresentando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principais resultados </w:t>
      </w:r>
      <w:r w:rsidDel="00000000" w:rsidR="00000000" w:rsidRPr="00000000">
        <w:rPr>
          <w:rFonts w:ascii="Arial" w:cs="Arial" w:eastAsia="Arial" w:hAnsi="Arial"/>
          <w:rtl w:val="0"/>
        </w:rPr>
        <w:t xml:space="preserve">da pesquisa, das atividades, das práticas, vivências ou produto(s)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 objetividade, sem repetir os resultados e discussões. Informar os limites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que demandam a necessidade de novos estudos, práticas etc. Oferecer sugestões ou realizar propostas aos envolvidos nas atividades.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conclusões devem ser sumarizadas na forma de texto corrido e não na forma de itens.</w:t>
      </w:r>
    </w:p>
    <w:p w:rsidR="00000000" w:rsidDel="00000000" w:rsidP="00000000" w:rsidRDefault="00000000" w:rsidRPr="00000000" w14:paraId="0000001A">
      <w:pPr>
        <w:tabs>
          <w:tab w:val="left" w:leader="none" w:pos="0"/>
        </w:tabs>
        <w:spacing w:after="0" w:before="0" w:line="240" w:lineRule="auto"/>
        <w:jc w:val="both"/>
        <w:rPr>
          <w:rFonts w:ascii="Arial" w:cs="Arial" w:eastAsia="Arial" w:hAnsi="Arial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6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Agradecimentos (opcional)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cc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Inserir, se for o caso, após as </w:t>
      </w:r>
      <w:r w:rsidDel="00000000" w:rsidR="00000000" w:rsidRPr="00000000">
        <w:rPr>
          <w:rFonts w:ascii="Arial" w:cs="Arial" w:eastAsia="Arial" w:hAnsi="Arial"/>
          <w:rtl w:val="0"/>
        </w:rPr>
        <w:t xml:space="preserve">conclusões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. Indicar agências de fomento e órgãos financiadores, assim como apoiadores e colaboradores.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before="0" w:line="24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cc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A apresentação deve seguir as normas da </w:t>
      </w:r>
      <w:r w:rsidDel="00000000" w:rsidR="00000000" w:rsidRPr="00000000">
        <w:rPr>
          <w:rFonts w:ascii="Arial" w:cs="Arial" w:eastAsia="Arial" w:hAnsi="Arial"/>
          <w:rtl w:val="0"/>
        </w:rPr>
        <w:t xml:space="preserve">ABNT NBR 6023:2018 Versão Corrigida 2:2020.</w:t>
      </w:r>
    </w:p>
    <w:p w:rsidR="00000000" w:rsidDel="00000000" w:rsidP="00000000" w:rsidRDefault="00000000" w:rsidRPr="00000000" w14:paraId="00000022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8 Outras orientações</w:t>
      </w:r>
    </w:p>
    <w:p w:rsidR="00000000" w:rsidDel="00000000" w:rsidP="00000000" w:rsidRDefault="00000000" w:rsidRPr="00000000" w14:paraId="00000024">
      <w:pPr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O(A) autor(a) deve considerar esse modelo como um guia orientador, devendo fazer as devidas adaptações diante da realidade concreta da pesquisa, das práticas e/ou das vivências realizadas.</w:t>
      </w:r>
    </w:p>
    <w:p w:rsidR="00000000" w:rsidDel="00000000" w:rsidP="00000000" w:rsidRDefault="00000000" w:rsidRPr="00000000" w14:paraId="00000026">
      <w:pPr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O trabalho deverá respeitar e ser formatado conforme as normas vigentes da Associação Brasileira de Normas Técnicas (ABNT):</w:t>
      </w:r>
    </w:p>
    <w:p w:rsidR="00000000" w:rsidDel="00000000" w:rsidP="00000000" w:rsidRDefault="00000000" w:rsidRPr="00000000" w14:paraId="00000028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Citações: </w:t>
      </w:r>
      <w:r w:rsidDel="00000000" w:rsidR="00000000" w:rsidRPr="00000000">
        <w:rPr>
          <w:rFonts w:ascii="Arial" w:cs="Arial" w:eastAsia="Arial" w:hAnsi="Arial"/>
          <w:rtl w:val="0"/>
        </w:rPr>
        <w:t xml:space="preserve">ABNT NBR 10520:2002.</w:t>
      </w:r>
    </w:p>
    <w:p w:rsidR="00000000" w:rsidDel="00000000" w:rsidP="00000000" w:rsidRDefault="00000000" w:rsidRPr="00000000" w14:paraId="0000002A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Referências:</w:t>
      </w:r>
      <w:r w:rsidDel="00000000" w:rsidR="00000000" w:rsidRPr="00000000">
        <w:rPr>
          <w:rFonts w:ascii="Arial" w:cs="Arial" w:eastAsia="Arial" w:hAnsi="Arial"/>
          <w:rtl w:val="0"/>
        </w:rPr>
        <w:t xml:space="preserve"> ABNT NBR 6023:2018 Versão Corrigida 2:2020.</w:t>
      </w:r>
    </w:p>
    <w:p w:rsidR="00000000" w:rsidDel="00000000" w:rsidP="00000000" w:rsidRDefault="00000000" w:rsidRPr="00000000" w14:paraId="0000002B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Gráficos, tabelas, quadros e equivalentes: </w:t>
      </w:r>
      <w:r w:rsidDel="00000000" w:rsidR="00000000" w:rsidRPr="00000000">
        <w:rPr>
          <w:rFonts w:ascii="Arial" w:cs="Arial" w:eastAsia="Arial" w:hAnsi="Arial"/>
          <w:rtl w:val="0"/>
        </w:rPr>
        <w:t xml:space="preserve">ABNT NBR 14724:2011.</w:t>
      </w:r>
    </w:p>
    <w:p w:rsidR="00000000" w:rsidDel="00000000" w:rsidP="00000000" w:rsidRDefault="00000000" w:rsidRPr="00000000" w14:paraId="0000002C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pgSz w:h="16840" w:w="11900" w:orient="portrait"/>
      <w:pgMar w:bottom="1133.8582677165355" w:top="1700.7874015748032" w:left="1700.7874015748032" w:right="1133.8582677165355" w:header="566.929133858267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rFonts w:ascii="Noto Sans" w:cs="Noto Sans" w:eastAsia="Noto Sans" w:hAnsi="Noto Sans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>
        <w:rFonts w:ascii="Noto Sans" w:cs="Noto Sans" w:eastAsia="Noto Sans" w:hAnsi="Noto Sans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Courier New" w:cs="Courier New" w:eastAsia="Courier New" w:hAnsi="Courier New"/>
      </w:rPr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firstLine="0"/>
      <w:jc w:val="both"/>
    </w:pPr>
    <w:rPr>
      <w:rFonts w:ascii="Times New Roman" w:cs="Times New Roman" w:eastAsia="Times New Roman" w:hAnsi="Times New Roman"/>
      <w:b w:val="1"/>
      <w:color w:val="00000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